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D4" w:rsidRPr="00131B2B" w:rsidRDefault="00B90AD4" w:rsidP="00B90A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r w:rsidRPr="00131B2B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 xml:space="preserve">Правила записи на прием / консультацию / обследование </w:t>
      </w:r>
    </w:p>
    <w:p w:rsidR="004F1D48" w:rsidRDefault="00B90AD4" w:rsidP="00B90A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1B2B">
        <w:rPr>
          <w:rFonts w:ascii="Times New Roman" w:eastAsia="Times New Roman" w:hAnsi="Times New Roman" w:cs="Times New Roman"/>
          <w:b/>
          <w:bCs/>
          <w:i/>
          <w:color w:val="365F91" w:themeColor="accent1" w:themeShade="BF"/>
          <w:sz w:val="24"/>
          <w:szCs w:val="24"/>
          <w:u w:val="single"/>
          <w:lang w:eastAsia="ru-RU"/>
        </w:rPr>
        <w:t>Записаться на прием к врачу поликлиники Вы можете: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r w:rsidRPr="00B90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 обратившись в регистратуру поликлиники;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r w:rsidRPr="00B90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позвонив по телефон</w:t>
      </w:r>
      <w:r w:rsidR="004F1D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у: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D48" w:rsidRPr="002D1A8C">
        <w:rPr>
          <w:b/>
          <w:color w:val="365F91" w:themeColor="accent1" w:themeShade="BF"/>
          <w:sz w:val="36"/>
          <w:szCs w:val="36"/>
        </w:rPr>
        <w:t>2-22-84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- </w:t>
      </w:r>
      <w:r w:rsidRPr="00B90A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Интернету (запись осуществляется самостоятельно, без участия медицинских работников, через интернет):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Гражданин самостоятельно заходит на информационный портал;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Выбирает медицинскую организацию;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Производит идентификацию по данным полиса ОМС и паспорта РФ;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Выбирает врача;</w:t>
      </w:r>
      <w:proofErr w:type="gramEnd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Выбирает дату и время приема;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запись на прием и получает талон (при наличии принтера).</w:t>
      </w:r>
    </w:p>
    <w:p w:rsidR="00131B2B" w:rsidRDefault="00B90AD4" w:rsidP="00131B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зап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иси гражданина по Интернету 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отображается на рабочих местах регистраторов.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>При наличии экстренных показаний талон на прием к врачу специалисту можно получить «сегодня на сегодня» ежедневно с 8.00 в регистратуре поликлиники в день обращения при личной явке или по телеф</w:t>
      </w:r>
      <w:r w:rsidR="004F1D48" w:rsidRPr="00131B2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>ону</w:t>
      </w:r>
      <w:r w:rsidRPr="00131B2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u w:val="single"/>
          <w:lang w:eastAsia="ru-RU"/>
        </w:rPr>
        <w:t>: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D48" w:rsidRPr="002D1A8C">
        <w:rPr>
          <w:b/>
          <w:color w:val="365F91" w:themeColor="accent1" w:themeShade="BF"/>
          <w:sz w:val="36"/>
          <w:szCs w:val="36"/>
        </w:rPr>
        <w:t>2-22-84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или обратиться в 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приемный покой скорой медицинской помощи.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90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 при первичном обращении в поликлинику (по предварительной записи или без) обращается в регистратуру, где ему оформляется медицинская карта, в которую заносятся следующие сведения о пациенте: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(полностью)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 (число, месяц, год)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по данным регистрации на основании документа, удостоверяющего личность (паспорт, свидетельство о регистрации)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паспорта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гражданство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серия, номер полиса ОМС, наименование страховой организации</w:t>
      </w:r>
      <w:proofErr w:type="gramEnd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информированное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медицинскую помощь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Пациент имеет право на выбор врача, с учетом согласия врача.</w:t>
      </w:r>
      <w:r w:rsidRPr="00131B2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приема у врача записавшемуся пациенту (п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телефону, по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Интернету и др.) необходимо за 15-20 минут обратиться в регистратуру. Медицинскому регистратору необходимо сверить персональные данные пациента из базы данных с документами, удостоверяющими личность и принадлежность данному ЛПУ.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Категории граждан, имеющих право на внеочередное медицинское обслуживание:</w:t>
      </w:r>
      <w:r w:rsidRPr="00131B2B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ветераны войны;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семей погибших (умерших) инвалидов войны;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Великой Отечественной войны и ветераны боевых действий;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участники ликвидации последствий катастрофы на Чернобыльской атомной электростанции;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граждане, получившие или перенесшие лучевую болезнь, другие заболевания, и инвалиды вследствие Чернобыльской катастрофы;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</w:p>
    <w:p w:rsidR="00B90AD4" w:rsidRPr="00B90AD4" w:rsidRDefault="00B90AD4" w:rsidP="00131B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другие льготные категории граждан.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приёма должно совпадать с назначенным пациенту временем, за исключением случаев, когда врач участвует в оказании экстренной помощи другому больному или гражданину льготной категории, о чём пациенты, ожидающие приёма, должны </w:t>
      </w:r>
      <w:r w:rsidR="004F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проинформированы регистратором 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поликлиники. Время, отведенное на приём больного в амбулаторно-поликлиническом учреждении, определяется в соответствии с действующими расчетными нормативами.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Объём диагностических и лечебных мероприятий для конкретного пациента в условиях поликлиник</w:t>
      </w:r>
      <w:r w:rsidR="00131B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определяется лечащим врачом.</w:t>
      </w:r>
      <w:r w:rsidR="00131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1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Пациентам, обратившимся в амбулаторно-поликлиническое учреждение, рекомендуется до приёма врачом посетить флюорографический кабинет 1 раз в год.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ВНИМАНИЕ!</w:t>
      </w:r>
      <w:r w:rsidRPr="00131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ПРЕДВАРИТЕЛЬНОЙ ЗАПИСИ на прием к врачу по телефону, при личном обращении или заказ</w:t>
      </w:r>
      <w:r w:rsidR="00131B2B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талона через Интернет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gramStart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за день до даты посещения врача УТОЧНИТЬ в регистратуре состоится</w:t>
      </w:r>
      <w:proofErr w:type="gramEnd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прием (болезнь врача, курсы, отпуск и др.), а также информировать, в случае если Вы не сможете посетить врача.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Медицинская карта является собственностью поликлиники и должна храниться в поликлинике, на руки не выдается, а переносится регистраторами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пациента. Карта должна быть выдана лично в руки пациента. Выдача амбулаторной карты родственникам запрещается.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пациент идет непосредственно к врачу (если была предварительная запись) или записывается к врачу на удобное для пациента время и день.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1B2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Для записи на первичный прием/консультацию/обследование при себе иметь:</w:t>
      </w:r>
      <w:r w:rsidRPr="00131B2B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для взрослых пациентов, свидетельство о рождении (дети от 0 до 14лет), паспорт пациента с 14 до 18 лет и паспорт одного из родителей;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обязательного медицинского страхования.</w:t>
      </w:r>
    </w:p>
    <w:p w:rsidR="00B90AD4" w:rsidRPr="00B90AD4" w:rsidRDefault="00B90AD4" w:rsidP="00B90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Плановая медицинская помощь в амбулаторных </w:t>
      </w:r>
      <w:proofErr w:type="gramStart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Очередность к врачу-терапевту участковому, врачу-педиатру участковому, врачу общей практики, возможна от одного до пяти рабочих дней. Сроки ожидания приема врачей — специалистов при оказании первичной специализированной медико-санитарной помощи в плановой форме – не более 10 рабочих дней с момента обращения.</w:t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0A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D6A41" w:rsidRDefault="009D6A41"/>
    <w:sectPr w:rsidR="009D6A41" w:rsidSect="009D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D4"/>
    <w:rsid w:val="00131B2B"/>
    <w:rsid w:val="00487B96"/>
    <w:rsid w:val="004F1D48"/>
    <w:rsid w:val="009D6A41"/>
    <w:rsid w:val="00AC0021"/>
    <w:rsid w:val="00B9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41"/>
  </w:style>
  <w:style w:type="paragraph" w:styleId="1">
    <w:name w:val="heading 1"/>
    <w:basedOn w:val="a"/>
    <w:link w:val="10"/>
    <w:uiPriority w:val="9"/>
    <w:qFormat/>
    <w:rsid w:val="00B90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2017-03-13T23:08:00Z</cp:lastPrinted>
  <dcterms:created xsi:type="dcterms:W3CDTF">2017-03-13T23:07:00Z</dcterms:created>
  <dcterms:modified xsi:type="dcterms:W3CDTF">2017-03-14T04:39:00Z</dcterms:modified>
</cp:coreProperties>
</file>